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SenobisTvis proeqtiT gaTvaliswinebulia xmovani Setyobinebis mowyoba. 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gaxmovaneba iTvaliswinebs SenobaSi myofi adamianebis droul informirebas sagangebo situaciebis SemTxvevaSi da maT dagegmil evakuirebas.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obieqtSi gaTvaliswinebulia saxanZro Setyobinebis marTvis pultis montaJi recefSenSi, sadac gaTvalisWinebul unda iqnas ori eleqtro rozeti 220V-iani.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pultis montaJis adgili dazustdes damkveTTan montaJis dros.      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pultisis eleqtruli kveba xorcieldeba 220 volti ZabviT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Nusx" w:hAnsi="AcadNusx" w:cs="AcadNusx"/>
          <w:color w:val="000000"/>
          <w:sz w:val="24"/>
          <w:szCs w:val="24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 xml:space="preserve"> saxanZro Setyobinebis sakabelo qseli unda iyos agebuli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>2X1.5 tev, kabeliT.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>kabeli gayvanil iqnes Sekidul WerSi.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 xmovani Setyobineba xorcieldeba WerSi damontaJebuli xanZargamZle dinamikebis saSualebiT. dinamikebi unda damontaJdes kedlebze iatakis donidan  2,5m-2,7m simaRleze. 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AcadMtavr" w:hAnsi="AcadMtavr" w:cs="AcadMtavr"/>
          <w:color w:val="000000"/>
          <w:sz w:val="24"/>
          <w:szCs w:val="24"/>
        </w:rPr>
        <w:t xml:space="preserve"> proeqti Sesrulebulia moqmedi normebisa da wesebis Tanaxmad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el.mowyobilobis yvela aradengamtari liTonis nawilebi, romelic izolaciis dazianebis SemTxvevaSi SeiZleba aRmoCndnen Zabvis qveS, unda damiwdes. damiwebis gamtarad gamoyenebul iqnas specialurad am miznisTvis gaTvaliswinebuli sadeni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>an kabeli.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9785A" w:rsidRDefault="00E9785A" w:rsidP="00E9785A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</w:p>
    <w:p w:rsidR="0043076D" w:rsidRDefault="0043076D" w:rsidP="00E9785A">
      <w:bookmarkStart w:id="0" w:name="_GoBack"/>
      <w:bookmarkEnd w:id="0"/>
    </w:p>
    <w:sectPr w:rsidR="00430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85A"/>
    <w:rsid w:val="0043076D"/>
    <w:rsid w:val="00E9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672FEA-63A4-4C47-BEDF-265C275B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2021-04-27T12:16:00Z</dcterms:created>
  <dcterms:modified xsi:type="dcterms:W3CDTF">2021-04-27T12:16:00Z</dcterms:modified>
</cp:coreProperties>
</file>